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C3" w:rsidRPr="00A33DC3" w:rsidRDefault="00A33DC3" w:rsidP="00A33DC3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</w:pPr>
      <w:r w:rsidRPr="00A33DC3"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  <w:t>§ 0—5. Характеристика строения и функций тканей позвоночных животных</w:t>
      </w:r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Segoe UI"/>
          <w:color w:val="373A3C"/>
          <w:sz w:val="27"/>
          <w:szCs w:val="27"/>
          <w:lang w:eastAsia="ru-RU"/>
        </w:rPr>
      </w:pPr>
      <w:r w:rsidRPr="00A33DC3">
        <w:rPr>
          <w:rFonts w:ascii="inherit" w:eastAsia="Times New Roman" w:hAnsi="inherit" w:cs="Segoe UI"/>
          <w:color w:val="373A3C"/>
          <w:sz w:val="27"/>
          <w:szCs w:val="27"/>
          <w:lang w:eastAsia="ru-RU"/>
        </w:rPr>
        <w:t>Преамбула</w:t>
      </w:r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У животных различают четыре основных типа тканей: нервную, эпителиальную, мышечную и ткани внутренней среды.</w:t>
      </w:r>
    </w:p>
    <w:p w:rsidR="00A33DC3" w:rsidRPr="00A33DC3" w:rsidRDefault="00A33DC3" w:rsidP="00A33DC3">
      <w:pPr>
        <w:spacing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A33DC3">
        <w:rPr>
          <w:rFonts w:ascii="inherit" w:eastAsia="Times New Roman" w:hAnsi="inherit" w:cs="Times New Roman"/>
          <w:sz w:val="27"/>
          <w:szCs w:val="27"/>
          <w:lang w:eastAsia="ru-RU"/>
        </w:rPr>
        <w:t>Нервная ткань</w:t>
      </w:r>
    </w:p>
    <w:p w:rsidR="00A33DC3" w:rsidRPr="00A33DC3" w:rsidRDefault="00A33DC3" w:rsidP="00A33DC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C3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Нервная ткань</w:t>
      </w:r>
      <w:r w:rsidRPr="00A33DC3">
        <w:rPr>
          <w:rFonts w:ascii="Arial" w:eastAsia="Times New Roman" w:hAnsi="Arial" w:cs="Arial"/>
          <w:sz w:val="27"/>
          <w:szCs w:val="27"/>
          <w:lang w:eastAsia="ru-RU"/>
        </w:rPr>
        <w:t> выполняет функцию восприятия, передачи, переработки и хранения информации, поступающей из окружающей среды или от органов организма. Из нее состоят головной и спинной мозг, нервные узлы, сплетения и нервы. Основными свойствами нервной ткани являются возбудимость и проводимость. </w:t>
      </w:r>
      <w:r w:rsidRPr="00A33DC3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Возбудимость </w:t>
      </w:r>
      <w:r w:rsidRPr="00A33DC3">
        <w:rPr>
          <w:rFonts w:ascii="Arial" w:eastAsia="Times New Roman" w:hAnsi="Arial" w:cs="Arial"/>
          <w:sz w:val="27"/>
          <w:szCs w:val="27"/>
          <w:lang w:eastAsia="ru-RU"/>
        </w:rPr>
        <w:t>— способность нервной ткани генерировать нервный импульс в ответ на действие раздражителя, </w:t>
      </w:r>
      <w:r w:rsidRPr="00A33DC3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проводимость</w:t>
      </w:r>
      <w:r w:rsidRPr="00A33DC3">
        <w:rPr>
          <w:rFonts w:ascii="Arial" w:eastAsia="Times New Roman" w:hAnsi="Arial" w:cs="Arial"/>
          <w:sz w:val="27"/>
          <w:szCs w:val="27"/>
          <w:lang w:eastAsia="ru-RU"/>
        </w:rPr>
        <w:t> — способность передавать этот нервный импульс другой клетке (нервной или клетке ткани рабочего органа).</w:t>
      </w:r>
    </w:p>
    <w:p w:rsidR="00A33DC3" w:rsidRPr="00A33DC3" w:rsidRDefault="00A33DC3" w:rsidP="00A33DC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C3">
        <w:rPr>
          <w:rFonts w:ascii="Arial" w:eastAsia="Times New Roman" w:hAnsi="Arial" w:cs="Arial"/>
          <w:noProof/>
          <w:color w:val="1177D1"/>
          <w:sz w:val="27"/>
          <w:szCs w:val="27"/>
          <w:lang w:eastAsia="ru-RU"/>
        </w:rPr>
        <w:drawing>
          <wp:inline distT="0" distB="0" distL="0" distR="0" wp14:anchorId="224191EC" wp14:editId="4887C6AD">
            <wp:extent cx="1752600" cy="2657475"/>
            <wp:effectExtent l="0" t="0" r="0" b="9525"/>
            <wp:docPr id="1" name="Рисунок 1" descr="http://profil.adu.by/pluginfile.php/1274/mod_book/chapter/1413/%D0%A0%D0%B8%D1%81_0-1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rofil.adu.by/pluginfile.php/1274/mod_book/chapter/1413/%D0%A0%D0%B8%D1%81_0-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C3" w:rsidRPr="00A33DC3" w:rsidRDefault="00A33DC3" w:rsidP="00A33DC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C3">
        <w:rPr>
          <w:rFonts w:ascii="Arial" w:eastAsia="Times New Roman" w:hAnsi="Arial" w:cs="Arial"/>
          <w:sz w:val="27"/>
          <w:szCs w:val="27"/>
          <w:lang w:eastAsia="ru-RU"/>
        </w:rPr>
        <w:t>Нервная ткань состоит из нервных клеток — </w:t>
      </w:r>
      <w:r w:rsidRPr="00A33DC3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нейронов</w:t>
      </w:r>
      <w:r w:rsidRPr="00A33DC3">
        <w:rPr>
          <w:rFonts w:ascii="Arial" w:eastAsia="Times New Roman" w:hAnsi="Arial" w:cs="Arial"/>
          <w:sz w:val="27"/>
          <w:szCs w:val="27"/>
          <w:lang w:eastAsia="ru-RU"/>
        </w:rPr>
        <w:t> и клеток </w:t>
      </w:r>
      <w:r w:rsidRPr="00A33DC3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нейроглии</w:t>
      </w:r>
      <w:r w:rsidRPr="00A33DC3">
        <w:rPr>
          <w:rFonts w:ascii="Arial" w:eastAsia="Times New Roman" w:hAnsi="Arial" w:cs="Arial"/>
          <w:sz w:val="27"/>
          <w:szCs w:val="27"/>
          <w:lang w:eastAsia="ru-RU"/>
        </w:rPr>
        <w:t>. Клетки нейроглии выполняют трофическую, защитную и опорную функции. Структурными элементами нейрона</w:t>
      </w:r>
      <w:r w:rsidRPr="00A33DC3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  <w:r w:rsidRPr="00A33DC3">
        <w:rPr>
          <w:rFonts w:ascii="Arial" w:eastAsia="Times New Roman" w:hAnsi="Arial" w:cs="Arial"/>
          <w:sz w:val="27"/>
          <w:szCs w:val="27"/>
          <w:lang w:eastAsia="ru-RU"/>
        </w:rPr>
        <w:t>являются тело, дендриты и аксон. </w:t>
      </w:r>
      <w:r w:rsidRPr="00A33DC3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Тела </w:t>
      </w:r>
      <w:r w:rsidRPr="00A33DC3">
        <w:rPr>
          <w:rFonts w:ascii="Arial" w:eastAsia="Times New Roman" w:hAnsi="Arial" w:cs="Arial"/>
          <w:sz w:val="27"/>
          <w:szCs w:val="27"/>
          <w:lang w:eastAsia="ru-RU"/>
        </w:rPr>
        <w:t>нейронов образуют серое вещество спинного и головного мозга, а также формируют периферические нервные узлы (ганглии). </w:t>
      </w:r>
      <w:r w:rsidRPr="00A33DC3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Дендриты </w:t>
      </w:r>
      <w:r w:rsidRPr="00A33DC3">
        <w:rPr>
          <w:rFonts w:ascii="Arial" w:eastAsia="Times New Roman" w:hAnsi="Arial" w:cs="Arial"/>
          <w:sz w:val="27"/>
          <w:szCs w:val="27"/>
          <w:lang w:eastAsia="ru-RU"/>
        </w:rPr>
        <w:t>— короткие, сильно ветвящиеся отростки, которые воспринимают раздражение и передают нервный импульс в тело нейрона. </w:t>
      </w:r>
      <w:r w:rsidRPr="00A33DC3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Аксон </w:t>
      </w:r>
      <w:r w:rsidRPr="00A33DC3">
        <w:rPr>
          <w:rFonts w:ascii="Arial" w:eastAsia="Times New Roman" w:hAnsi="Arial" w:cs="Arial"/>
          <w:sz w:val="27"/>
          <w:szCs w:val="27"/>
          <w:lang w:eastAsia="ru-RU"/>
        </w:rPr>
        <w:t>— длинный неветвящийся отросток, передающий нервный импульс из тела нейрона другой клетке. Он покрыт миелиновой (липидной) оболочкой, играющей роль защиты и изоляции, и называется </w:t>
      </w:r>
      <w:r w:rsidRPr="00A33DC3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нервным волокном</w:t>
      </w:r>
      <w:r w:rsidRPr="00A33DC3">
        <w:rPr>
          <w:rFonts w:ascii="Arial" w:eastAsia="Times New Roman" w:hAnsi="Arial" w:cs="Arial"/>
          <w:sz w:val="27"/>
          <w:szCs w:val="27"/>
          <w:lang w:eastAsia="ru-RU"/>
        </w:rPr>
        <w:t xml:space="preserve">. Конец аксона разделяется на </w:t>
      </w:r>
      <w:proofErr w:type="spellStart"/>
      <w:r w:rsidRPr="00A33DC3">
        <w:rPr>
          <w:rFonts w:ascii="Arial" w:eastAsia="Times New Roman" w:hAnsi="Arial" w:cs="Arial"/>
          <w:sz w:val="27"/>
          <w:szCs w:val="27"/>
          <w:lang w:eastAsia="ru-RU"/>
        </w:rPr>
        <w:t>аксонные</w:t>
      </w:r>
      <w:proofErr w:type="spellEnd"/>
      <w:r w:rsidRPr="00A33DC3">
        <w:rPr>
          <w:rFonts w:ascii="Arial" w:eastAsia="Times New Roman" w:hAnsi="Arial" w:cs="Arial"/>
          <w:sz w:val="27"/>
          <w:szCs w:val="27"/>
          <w:lang w:eastAsia="ru-RU"/>
        </w:rPr>
        <w:t xml:space="preserve"> окончания, которые в области контакта с другими клетками формируют </w:t>
      </w:r>
      <w:r w:rsidRPr="00A33DC3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синапсы</w:t>
      </w:r>
      <w:r w:rsidRPr="00A33DC3">
        <w:rPr>
          <w:rFonts w:ascii="Arial" w:eastAsia="Times New Roman" w:hAnsi="Arial" w:cs="Arial"/>
          <w:sz w:val="27"/>
          <w:szCs w:val="27"/>
          <w:lang w:eastAsia="ru-RU"/>
        </w:rPr>
        <w:t xml:space="preserve">, обеспечивающие передачу нервного импульса через </w:t>
      </w:r>
      <w:proofErr w:type="spellStart"/>
      <w:r w:rsidRPr="00A33DC3">
        <w:rPr>
          <w:rFonts w:ascii="Arial" w:eastAsia="Times New Roman" w:hAnsi="Arial" w:cs="Arial"/>
          <w:sz w:val="27"/>
          <w:szCs w:val="27"/>
          <w:lang w:eastAsia="ru-RU"/>
        </w:rPr>
        <w:t>синаптическую</w:t>
      </w:r>
      <w:proofErr w:type="spellEnd"/>
      <w:r w:rsidRPr="00A33DC3">
        <w:rPr>
          <w:rFonts w:ascii="Arial" w:eastAsia="Times New Roman" w:hAnsi="Arial" w:cs="Arial"/>
          <w:sz w:val="27"/>
          <w:szCs w:val="27"/>
          <w:lang w:eastAsia="ru-RU"/>
        </w:rPr>
        <w:t xml:space="preserve"> щель с помощью медиатора (ацетилхолина или </w:t>
      </w:r>
      <w:r w:rsidRPr="00A33DC3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норадреналина). В центральной нервной системе (ЦНС) аксоны образуют белое вещество спинного и головного мозга. За пределами ЦНС нервные волокна с помощью соединительной ткани объединяются в пучки, которые называются нервами. С помощью нервов осуществляется связь между ЦНС и органами.</w:t>
      </w:r>
    </w:p>
    <w:p w:rsidR="00A33DC3" w:rsidRPr="00A33DC3" w:rsidRDefault="00A33DC3" w:rsidP="00A33DC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C3">
        <w:rPr>
          <w:rFonts w:ascii="Arial" w:eastAsia="Times New Roman" w:hAnsi="Arial" w:cs="Arial"/>
          <w:sz w:val="27"/>
          <w:szCs w:val="27"/>
          <w:lang w:eastAsia="ru-RU"/>
        </w:rPr>
        <w:t>Нейроны различаются по выполняемой функции. </w:t>
      </w:r>
      <w:r w:rsidRPr="00A33DC3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Чувствительные</w:t>
      </w:r>
      <w:r w:rsidRPr="00A33DC3">
        <w:rPr>
          <w:rFonts w:ascii="Arial" w:eastAsia="Times New Roman" w:hAnsi="Arial" w:cs="Arial"/>
          <w:sz w:val="27"/>
          <w:szCs w:val="27"/>
          <w:lang w:eastAsia="ru-RU"/>
        </w:rPr>
        <w:t> (</w:t>
      </w:r>
      <w:r w:rsidRPr="00A33DC3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центростремительные</w:t>
      </w:r>
      <w:r w:rsidRPr="00A33DC3">
        <w:rPr>
          <w:rFonts w:ascii="Arial" w:eastAsia="Times New Roman" w:hAnsi="Arial" w:cs="Arial"/>
          <w:sz w:val="27"/>
          <w:szCs w:val="27"/>
          <w:lang w:eastAsia="ru-RU"/>
        </w:rPr>
        <w:t>) </w:t>
      </w:r>
      <w:r w:rsidRPr="00A33DC3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нейроны</w:t>
      </w:r>
      <w:r w:rsidRPr="00A33DC3">
        <w:rPr>
          <w:rFonts w:ascii="Arial" w:eastAsia="Times New Roman" w:hAnsi="Arial" w:cs="Arial"/>
          <w:sz w:val="27"/>
          <w:szCs w:val="27"/>
          <w:lang w:eastAsia="ru-RU"/>
        </w:rPr>
        <w:t> с помощью рецепторов воспринимают действие раздражителей различной природы и передают его в ЦНС в виде нервного импульса. </w:t>
      </w:r>
      <w:r w:rsidRPr="00A33DC3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Двигательные</w:t>
      </w:r>
      <w:r w:rsidRPr="00A33DC3">
        <w:rPr>
          <w:rFonts w:ascii="Arial" w:eastAsia="Times New Roman" w:hAnsi="Arial" w:cs="Arial"/>
          <w:sz w:val="27"/>
          <w:szCs w:val="27"/>
          <w:lang w:eastAsia="ru-RU"/>
        </w:rPr>
        <w:t> (</w:t>
      </w:r>
      <w:r w:rsidRPr="00A33DC3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центробежные</w:t>
      </w:r>
      <w:r w:rsidRPr="00A33DC3">
        <w:rPr>
          <w:rFonts w:ascii="Arial" w:eastAsia="Times New Roman" w:hAnsi="Arial" w:cs="Arial"/>
          <w:sz w:val="27"/>
          <w:szCs w:val="27"/>
          <w:lang w:eastAsia="ru-RU"/>
        </w:rPr>
        <w:t>) </w:t>
      </w:r>
      <w:r w:rsidRPr="00A33DC3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нейроны</w:t>
      </w:r>
      <w:r w:rsidRPr="00A33DC3">
        <w:rPr>
          <w:rFonts w:ascii="Arial" w:eastAsia="Times New Roman" w:hAnsi="Arial" w:cs="Arial"/>
          <w:sz w:val="27"/>
          <w:szCs w:val="27"/>
          <w:lang w:eastAsia="ru-RU"/>
        </w:rPr>
        <w:t> передают нервный импульс из ЦНС к рабочим органам (железам, мышцам и др.). </w:t>
      </w:r>
      <w:r w:rsidRPr="00A33DC3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Вставочные нейроны</w:t>
      </w:r>
      <w:r w:rsidRPr="00A33DC3">
        <w:rPr>
          <w:rFonts w:ascii="Arial" w:eastAsia="Times New Roman" w:hAnsi="Arial" w:cs="Arial"/>
          <w:sz w:val="27"/>
          <w:szCs w:val="27"/>
          <w:lang w:eastAsia="ru-RU"/>
        </w:rPr>
        <w:t xml:space="preserve"> находятся в ЦНС и передают возбуждение с чувствительных нейронов </w:t>
      </w:r>
      <w:proofErr w:type="gramStart"/>
      <w:r w:rsidRPr="00A33DC3">
        <w:rPr>
          <w:rFonts w:ascii="Arial" w:eastAsia="Times New Roman" w:hAnsi="Arial" w:cs="Arial"/>
          <w:sz w:val="27"/>
          <w:szCs w:val="27"/>
          <w:lang w:eastAsia="ru-RU"/>
        </w:rPr>
        <w:t>на</w:t>
      </w:r>
      <w:proofErr w:type="gramEnd"/>
      <w:r w:rsidRPr="00A33DC3">
        <w:rPr>
          <w:rFonts w:ascii="Arial" w:eastAsia="Times New Roman" w:hAnsi="Arial" w:cs="Arial"/>
          <w:sz w:val="27"/>
          <w:szCs w:val="27"/>
          <w:lang w:eastAsia="ru-RU"/>
        </w:rPr>
        <w:t xml:space="preserve"> двигательные.</w:t>
      </w:r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A33DC3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Эпителиальная ткань</w:t>
      </w:r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A33DC3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 w:eastAsia="ru-RU"/>
        </w:rPr>
        <w:t>Эпителиальная ткань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выполняет функции защиты, секреции, всасывания и восприятия раздражений. Она обладает способностью к регенерации (восстановлению). В зависимости от выполняемой функции различают два вида эпителия: железистый и покровный.</w:t>
      </w:r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A33DC3">
        <w:rPr>
          <w:rFonts w:ascii="Arial" w:eastAsia="Times New Roman" w:hAnsi="Arial" w:cs="Arial"/>
          <w:noProof/>
          <w:color w:val="1177D1"/>
          <w:sz w:val="27"/>
          <w:szCs w:val="27"/>
          <w:lang w:eastAsia="ru-RU"/>
        </w:rPr>
        <w:drawing>
          <wp:inline distT="0" distB="0" distL="0" distR="0" wp14:anchorId="7E882651" wp14:editId="4832F560">
            <wp:extent cx="5114925" cy="2876550"/>
            <wp:effectExtent l="0" t="0" r="9525" b="0"/>
            <wp:docPr id="2" name="Рисунок 2" descr="http://profil.adu.by/pluginfile.php/1274/mod_book/chapter/1414/%D0%A0%D0%B8%D1%81_0-1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rofil.adu.by/pluginfile.php/1274/mod_book/chapter/1414/%D0%A0%D0%B8%D1%81_0-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A33DC3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 w:eastAsia="ru-RU"/>
        </w:rPr>
        <w:t>Железистый эпителий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образует железы, в клетках которых вырабатываются различные секреты: гормоны, ферменты, слизь, слюна. Железы, не имеющие выводных протоков и выделяющие свои секреты (гормоны) в кровь или тканевую жидкость, называются </w:t>
      </w:r>
      <w:r w:rsidRPr="00A33DC3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эндокринными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или </w:t>
      </w:r>
      <w:r w:rsidRPr="00A33DC3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железами внутренней секреции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(гипофиз, надпочечники). Если же секреты через выводные протоки поступают в полый орган или на поверхность тела, то вырабатывающие их железы называются </w:t>
      </w:r>
      <w:r w:rsidRPr="00A33DC3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экзокринными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или </w:t>
      </w:r>
      <w:r w:rsidRPr="00A33DC3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железами внешней секреции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(слюнные, потовые, сальные, молочные). </w:t>
      </w:r>
      <w:r w:rsidRPr="00A33DC3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Железы смешанной секреции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сочетают в себе признаки желез внутренней и внешней секреции (</w:t>
      </w:r>
      <w:proofErr w:type="gramStart"/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поджелудочная</w:t>
      </w:r>
      <w:proofErr w:type="gramEnd"/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, половые).</w:t>
      </w:r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A33DC3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 w:eastAsia="ru-RU"/>
        </w:rPr>
        <w:lastRenderedPageBreak/>
        <w:t>Покровный эпителий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покрывает тело снаружи и выстилает стенки его полостей или полых органов. Он состоит из плотно прилегающих друг к другу клеток, между которыми практически отсутствует межклеточное вещество. В зависимости от количества слоев клеток покровный эпителий бывает однослойный или многослойный. </w:t>
      </w:r>
      <w:r w:rsidRPr="00A33DC3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Однослойный эпителий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может быть плоским, кубическим или призматическим (цилиндрическим) в зависимости от формы клеток. Плоский эпителий выстилает грудную и брюшную полости тела. Кубический эпителий образует стенку канальцев нефронов почек и половых путей. Клетки призматического эпителия выстилают внутреннюю стенку тонкого кишечника и дыхательных путей. Если клетки эпителия имеют реснички, то он называется ресничным или мерцательным и выполняет функцию удаления частичек пыли из дыхательных путей. </w:t>
      </w:r>
      <w:r w:rsidRPr="00A33DC3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Многослойный эпителий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 может быть </w:t>
      </w:r>
      <w:proofErr w:type="spellStart"/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ороговевающий</w:t>
      </w:r>
      <w:proofErr w:type="spellEnd"/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 (образует эпидермис кожи) или </w:t>
      </w:r>
      <w:proofErr w:type="spellStart"/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неороговевающий</w:t>
      </w:r>
      <w:proofErr w:type="spellEnd"/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 (выстилает полость верхних дыхательных путей).</w:t>
      </w:r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A33DC3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Мышечная ткань</w:t>
      </w:r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A33DC3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 w:eastAsia="ru-RU"/>
        </w:rPr>
        <w:t>Мышечная ткань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обеспечивает все виды двигательной активности организма. Она обладает свойствами возбудимости и сократимости. </w:t>
      </w:r>
      <w:r w:rsidRPr="00A33DC3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Возбудимость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мышечной ткани проявляется в способности ее клеток воспринимать нервный импульс, передаваемый двигательным нейроном из ЦНС. Свойство </w:t>
      </w:r>
      <w:r w:rsidRPr="00A33DC3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сократимости 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мышечным клеткам придают сократительные белки актин и миозин, которые образуют миофибриллы (сократительные элементы). Различают три вида мышечной ткани, которые отличаются друг от друга по строению и свойствам: поперечнополосатая скелетная, поперечнополосатая сердечная и гладкая (см. табл.).</w:t>
      </w:r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A33DC3">
        <w:rPr>
          <w:rFonts w:ascii="Arial" w:eastAsia="Times New Roman" w:hAnsi="Arial" w:cs="Arial"/>
          <w:color w:val="373A3C"/>
          <w:sz w:val="24"/>
          <w:szCs w:val="24"/>
          <w:lang w:eastAsia="ru-RU"/>
        </w:rPr>
        <w:t>Таблица. </w:t>
      </w:r>
      <w:r w:rsidRPr="00A33DC3">
        <w:rPr>
          <w:rFonts w:ascii="Arial" w:eastAsia="Times New Roman" w:hAnsi="Arial" w:cs="Arial"/>
          <w:b/>
          <w:bCs/>
          <w:color w:val="373A3C"/>
          <w:sz w:val="24"/>
          <w:szCs w:val="24"/>
          <w:lang w:eastAsia="ru-RU"/>
        </w:rPr>
        <w:t>Характеристика видов мышечной ткани</w:t>
      </w:r>
    </w:p>
    <w:tbl>
      <w:tblPr>
        <w:tblW w:w="9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02"/>
        <w:gridCol w:w="2288"/>
        <w:gridCol w:w="2338"/>
        <w:gridCol w:w="2027"/>
      </w:tblGrid>
      <w:tr w:rsidR="00A33DC3" w:rsidRPr="00A33DC3" w:rsidTr="00A33DC3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A33DC3" w:rsidRPr="00A33DC3" w:rsidRDefault="00A33DC3" w:rsidP="00A33DC3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ткани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A33DC3" w:rsidRPr="00A33DC3" w:rsidRDefault="00A33DC3" w:rsidP="00A33DC3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Особенности строения клеток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A33DC3" w:rsidRPr="00A33DC3" w:rsidRDefault="00A33DC3" w:rsidP="00A33DC3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Свойства ткани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A33DC3" w:rsidRPr="00A33DC3" w:rsidRDefault="00A33DC3" w:rsidP="00A33DC3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Органы, содержащие данный вид ткани</w:t>
            </w:r>
          </w:p>
        </w:tc>
      </w:tr>
      <w:tr w:rsidR="00A33DC3" w:rsidRPr="00A33DC3" w:rsidTr="00A33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C3" w:rsidRPr="00A33DC3" w:rsidRDefault="00A33DC3" w:rsidP="00A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3DC3" w:rsidRPr="00A33DC3" w:rsidRDefault="00A33DC3" w:rsidP="00A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3DC3" w:rsidRPr="00A33DC3" w:rsidRDefault="00A33DC3" w:rsidP="00A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3DC3" w:rsidRPr="00A33DC3" w:rsidRDefault="00A33DC3" w:rsidP="00A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3DC3" w:rsidRPr="00A33DC3" w:rsidTr="00A33DC3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DC3" w:rsidRPr="00A33DC3" w:rsidRDefault="00A33DC3" w:rsidP="00A33DC3">
            <w:pPr>
              <w:spacing w:before="1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Поперечнополосатая скелетная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DC3" w:rsidRPr="00A33DC3" w:rsidRDefault="00A33DC3" w:rsidP="00A33DC3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Клетки многоядерные, </w:t>
            </w:r>
            <w:proofErr w:type="spellStart"/>
            <w:r w:rsidRPr="00A3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волокноподобные</w:t>
            </w:r>
            <w:proofErr w:type="spellEnd"/>
            <w:r w:rsidRPr="00A3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(1—12 см), расположены параллельно друг другу в виде пучка, имеют </w:t>
            </w:r>
            <w:proofErr w:type="gramStart"/>
            <w:r w:rsidRPr="00A3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поперечную</w:t>
            </w:r>
            <w:proofErr w:type="gramEnd"/>
            <w:r w:rsidRPr="00A3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исчерченность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DC3" w:rsidRPr="00A33DC3" w:rsidRDefault="00A33DC3" w:rsidP="00A33DC3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Большая сила, быстрота и произвольность (зависимость от воли человека) сокращений, потребление большого количества кислорода и энергии, быстрая утомляемость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DC3" w:rsidRPr="00A33DC3" w:rsidRDefault="00A33DC3" w:rsidP="00A33DC3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Скелетные и мимические мышцы, язык, диафрагма, стенки ротовой полости, глотки, гортани и верхней части пищевода</w:t>
            </w:r>
          </w:p>
        </w:tc>
      </w:tr>
      <w:tr w:rsidR="00A33DC3" w:rsidRPr="00A33DC3" w:rsidTr="00A33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C3" w:rsidRPr="00A33DC3" w:rsidRDefault="00A33DC3" w:rsidP="00A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3DC3" w:rsidRPr="00A33DC3" w:rsidRDefault="00A33DC3" w:rsidP="00A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3DC3" w:rsidRPr="00A33DC3" w:rsidRDefault="00A33DC3" w:rsidP="00A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3DC3" w:rsidRPr="00A33DC3" w:rsidRDefault="00A33DC3" w:rsidP="00A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3DC3" w:rsidRPr="00A33DC3" w:rsidTr="00A33DC3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DC3" w:rsidRPr="00A33DC3" w:rsidRDefault="00A33DC3" w:rsidP="00A33DC3">
            <w:pPr>
              <w:spacing w:before="1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Поперечнополосатая сердечная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DC3" w:rsidRPr="00A33DC3" w:rsidRDefault="00A33DC3" w:rsidP="00A33DC3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Клетки одноядерные, соединяются между собой с помощью боковых выростов, образуя единую сеть, имеют поперечную исчерченность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DC3" w:rsidRPr="00A33DC3" w:rsidRDefault="00A33DC3" w:rsidP="00A33DC3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Быстрота и непроизвольность (независимость от воли человека) сокращений, потребление большого количества кислорода и энергии, способность к автоматии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DC3" w:rsidRPr="00A33DC3" w:rsidRDefault="00A33DC3" w:rsidP="00A33DC3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Миокард сердца</w:t>
            </w:r>
          </w:p>
        </w:tc>
      </w:tr>
      <w:tr w:rsidR="00A33DC3" w:rsidRPr="00A33DC3" w:rsidTr="00A33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C3" w:rsidRPr="00A33DC3" w:rsidRDefault="00A33DC3" w:rsidP="00A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3DC3" w:rsidRPr="00A33DC3" w:rsidRDefault="00A33DC3" w:rsidP="00A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3DC3" w:rsidRPr="00A33DC3" w:rsidRDefault="00A33DC3" w:rsidP="00A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3DC3" w:rsidRPr="00A33DC3" w:rsidRDefault="00A33DC3" w:rsidP="00A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3DC3" w:rsidRPr="00A33DC3" w:rsidTr="00A33DC3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DC3" w:rsidRPr="00A33DC3" w:rsidRDefault="00A33DC3" w:rsidP="00A33DC3">
            <w:pPr>
              <w:spacing w:before="1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Гладкая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DC3" w:rsidRPr="00A33DC3" w:rsidRDefault="00A33DC3" w:rsidP="00A33DC3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Клетки одноядерные, веретеновидные (около 0,1 мм), не имеют поперечной </w:t>
            </w:r>
            <w:proofErr w:type="spellStart"/>
            <w:r w:rsidRPr="00A3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исчерченности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DC3" w:rsidRPr="00A33DC3" w:rsidRDefault="00A33DC3" w:rsidP="00A33DC3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Небольшая сила и непроизвольность сокращений, потребление небольшого количества О</w:t>
            </w:r>
            <w:proofErr w:type="gramStart"/>
            <w:r w:rsidRPr="00A33DC3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ru-RU"/>
              </w:rPr>
              <w:t>2</w:t>
            </w:r>
            <w:proofErr w:type="gramEnd"/>
            <w:r w:rsidRPr="00A3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 энергии, малая утомляемость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DC3" w:rsidRPr="00A33DC3" w:rsidRDefault="00A33DC3" w:rsidP="00A33DC3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Желудок, кишечник, матка, мочевой пузырь, кровеносные и лимфатические сосуды</w:t>
            </w:r>
          </w:p>
        </w:tc>
      </w:tr>
    </w:tbl>
    <w:p w:rsidR="00A33DC3" w:rsidRPr="00A33DC3" w:rsidRDefault="00A33DC3" w:rsidP="00A33DC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A33DC3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 </w:t>
      </w:r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Поперечная исчерченность у первых двух видов мышечной ткани обусловлена чередованием светлых и темных участков в мышечных волокнах, которые видны при рассмотрении их в микроскоп. Светлые участки состоят из тонких, а темные — из толстых белковых нитей, которые по-разному преломляют свет.</w:t>
      </w:r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Segoe UI"/>
          <w:color w:val="373A3C"/>
          <w:sz w:val="27"/>
          <w:szCs w:val="27"/>
          <w:lang w:eastAsia="ru-RU"/>
        </w:rPr>
      </w:pPr>
      <w:r w:rsidRPr="00A33DC3">
        <w:rPr>
          <w:rFonts w:ascii="inherit" w:eastAsia="Times New Roman" w:hAnsi="inherit" w:cs="Segoe UI"/>
          <w:color w:val="373A3C"/>
          <w:sz w:val="27"/>
          <w:szCs w:val="27"/>
          <w:lang w:eastAsia="ru-RU"/>
        </w:rPr>
        <w:t>Ткани внутренней среды</w:t>
      </w:r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A33DC3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 w:eastAsia="ru-RU"/>
        </w:rPr>
        <w:t>Ткани внутренней среды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очень разнообразны по строению, но общей чертой для них является рыхлое расположение клеток и наличие хорошо выраженного межклеточного вещества, представленного либо волокнами белковой природы, либо аморфным веществом. Межклеточное вещество может быть твердым (кость), жидким (кровь) или упругим (хрящ).</w:t>
      </w:r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A33DC3">
        <w:rPr>
          <w:rFonts w:ascii="Arial" w:eastAsia="Times New Roman" w:hAnsi="Arial" w:cs="Arial"/>
          <w:noProof/>
          <w:color w:val="1177D1"/>
          <w:sz w:val="27"/>
          <w:szCs w:val="27"/>
          <w:lang w:eastAsia="ru-RU"/>
        </w:rPr>
        <w:drawing>
          <wp:inline distT="0" distB="0" distL="0" distR="0" wp14:anchorId="07057BE8" wp14:editId="786F3909">
            <wp:extent cx="4981575" cy="2057400"/>
            <wp:effectExtent l="0" t="0" r="9525" b="0"/>
            <wp:docPr id="3" name="Рисунок 3" descr="http://profil.adu.by/pluginfile.php/1274/mod_book/chapter/1416/%D0%A0%D0%B8%D1%81_0-1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rofil.adu.by/pluginfile.php/1274/mod_book/chapter/1416/%D0%A0%D0%B8%D1%81_0-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lastRenderedPageBreak/>
        <w:t>По выполняемым функциям ткани внутренней среды разделяют на три группы: трофические, опорно-трофические и опорные, или скелетные. В каждую группу входят виды тканей, различающиеся по строению.</w:t>
      </w:r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A33DC3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 w:eastAsia="ru-RU"/>
        </w:rPr>
        <w:t>Трофические ткани.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</w:t>
      </w:r>
      <w:r w:rsidRPr="00A33DC3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Кровь 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и </w:t>
      </w:r>
      <w:r w:rsidRPr="00A33DC3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лимфа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обеспечивают в организме транспорт питательных веществ, газов, биологически активных веществ, продуктов обмена. Они содержат жидкое межклеточное вещество — плазму, в которую погружены клетки: в крови находятся эритроциты, лейкоциты и тромбоциты, в лимфе — лимфоциты. Кровь заполняет сосуды кровеносной системы, а лимфа — сосуды лимфатической системы.</w:t>
      </w:r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A33DC3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 w:eastAsia="ru-RU"/>
        </w:rPr>
        <w:t>Опорно-трофические ткани</w:t>
      </w:r>
      <w:r w:rsidRPr="00A33DC3">
        <w:rPr>
          <w:rFonts w:ascii="Arial" w:eastAsia="Times New Roman" w:hAnsi="Arial" w:cs="Arial"/>
          <w:b/>
          <w:bCs/>
          <w:color w:val="373A3C"/>
          <w:sz w:val="27"/>
          <w:szCs w:val="27"/>
          <w:lang w:eastAsia="ru-RU"/>
        </w:rPr>
        <w:t>.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В собственно соединительных тканях межклеточное вещество представлено коллагеновыми и эластическими волокнами, придающими тканям прочность и эластичность. Если волокна хаотично переплетаются между собой, то образуется </w:t>
      </w:r>
      <w:r w:rsidRPr="00A33DC3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рыхлая волокнистая ткань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. Она содержится в стенках кровеносных сосудов, в прослойках между органами, соединяет кожу с мышцами. В </w:t>
      </w:r>
      <w:r w:rsidRPr="00A33DC3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плотной волокнистой ткани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волокна расположены плотно и параллельно друг другу. Из этой ткани состоят связки и сухожилия, твердая оболочка головного и спинного мозга.</w:t>
      </w:r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A33DC3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Жировая ткань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состоит из рыхло расположенных клеток, содержащих вакуоли с липидами. Она образует подкожную жировую клетчатку и окружает некоторые внутренние органы. Жировая ткань — это депо энергии и питательных веществ.</w:t>
      </w:r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A33DC3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 w:eastAsia="ru-RU"/>
        </w:rPr>
        <w:t>Опорные, или скелетные ткани</w:t>
      </w:r>
      <w:r w:rsidRPr="00A33DC3">
        <w:rPr>
          <w:rFonts w:ascii="Arial" w:eastAsia="Times New Roman" w:hAnsi="Arial" w:cs="Arial"/>
          <w:b/>
          <w:bCs/>
          <w:color w:val="373A3C"/>
          <w:sz w:val="27"/>
          <w:szCs w:val="27"/>
          <w:lang w:eastAsia="ru-RU"/>
        </w:rPr>
        <w:t>.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В </w:t>
      </w:r>
      <w:r w:rsidRPr="00A33DC3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костной ткани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межклеточное вещество содержит коллагеновые волокна и минеральные вещества, придающие ему твердость, благодаря чему ткань выполняет функцию опоры и защиты. Клетки костной ткани называются </w:t>
      </w:r>
      <w:r w:rsidRPr="00A33DC3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остеоцитами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. Костная ткань формирует основу костей. </w:t>
      </w:r>
      <w:r w:rsidRPr="00A33DC3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Хрящевая ткань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содержит эластичное межклеточное вещество, в котором поодиночке или группами расположены овальные клетки. Она покрывает суставные поверхности костей, образует межпозвоночные диски, хрящевую часть носа, гортани, трахеи, бронхов, ребер, ушной раковины. </w:t>
      </w:r>
    </w:p>
    <w:p w:rsidR="00A33DC3" w:rsidRPr="00A33DC3" w:rsidRDefault="00A33DC3" w:rsidP="00A33DC3">
      <w:pPr>
        <w:shd w:val="clear" w:color="auto" w:fill="CDF9FD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A33DC3">
        <w:rPr>
          <w:rFonts w:ascii="Times New Roman" w:eastAsia="Times New Roman" w:hAnsi="Times New Roman" w:cs="Times New Roman"/>
          <w:b/>
          <w:bCs/>
          <w:color w:val="4295BC"/>
          <w:sz w:val="27"/>
          <w:szCs w:val="27"/>
          <w:lang w:eastAsia="ru-RU"/>
        </w:rPr>
        <w:t>Повторим главное. </w:t>
      </w:r>
      <w:r w:rsidRPr="00A33DC3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 xml:space="preserve">У животных различают нервную, эпителиальную, мышечную ткани и ткани внутренней среды. Нервная ткань обладает возбудимостью и проводимостью. Она состоит из нейронов и нейроглии. Каждый нейрон имеет тело, несколько дендритов и один аксон. Эпителиальная ткань выполняет функции защиты, секреции, всасывания и восприятия раздражений. Различают железистый и покровный эпителий. Мышечная ткань обеспечивает двигательную активность организма за счет возбудимости и сократимости. По строению и свойствам она разделяется на гладкую, поперечнополосатую скелетную и поперечнополосатую сердечную. Общей особенностью строения тканей внутренней среды является рыхлое расположение клеток и наличие хорошо выраженного межклеточного вещества. </w:t>
      </w:r>
      <w:proofErr w:type="gramStart"/>
      <w:r w:rsidRPr="00A33DC3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>В зависимости от функции их разделяют на трофические (кровь, лимфа), опорно-трофические (рыхлая и плотная волокнистая, жировая ткань) и опорные, или скелетные (костная, хрящевая).</w:t>
      </w:r>
      <w:proofErr w:type="gramEnd"/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</w:pPr>
      <w:r w:rsidRPr="00A33DC3"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  <w:lastRenderedPageBreak/>
        <w:t>§ 0—5. Характеристика строения и функций тканей позвоночных животных</w:t>
      </w:r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Segoe UI"/>
          <w:color w:val="373A3C"/>
          <w:sz w:val="27"/>
          <w:szCs w:val="27"/>
          <w:lang w:eastAsia="ru-RU"/>
        </w:rPr>
      </w:pPr>
      <w:r w:rsidRPr="00A33DC3">
        <w:rPr>
          <w:rFonts w:ascii="inherit" w:eastAsia="Times New Roman" w:hAnsi="inherit" w:cs="Segoe UI"/>
          <w:color w:val="373A3C"/>
          <w:sz w:val="27"/>
          <w:szCs w:val="27"/>
          <w:lang w:eastAsia="ru-RU"/>
        </w:rPr>
        <w:t>Проверим знания</w:t>
      </w:r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A33DC3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    Ключевые вопросы</w:t>
      </w:r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A33DC3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1.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Выберите правильные названия тканей животных: </w:t>
      </w:r>
      <w:proofErr w:type="gramStart"/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эпителиальная</w:t>
      </w:r>
      <w:proofErr w:type="gramEnd"/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, механическая, мышечная, нервная, проводящая, образовательная.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br/>
      </w:r>
      <w:r w:rsidRPr="00A33DC3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2. 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Какими общими свойствами обладают нервная и мышечная ткани? Какое значение это имеет для выполнения их функций?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br/>
      </w:r>
      <w:r w:rsidRPr="00A33DC3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3. 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Назовите виды мышечной ткани. В чем сходство и различие между скелетной и сердечной мышцей? Как это влияет на их функции?</w:t>
      </w:r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A33DC3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    Сложные вопросы</w:t>
      </w:r>
    </w:p>
    <w:p w:rsidR="00A33DC3" w:rsidRPr="00A33DC3" w:rsidRDefault="00A33DC3" w:rsidP="00A33DC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A33DC3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1.</w:t>
      </w:r>
      <w:r w:rsidRPr="00A33DC3">
        <w:rPr>
          <w:rFonts w:ascii="Arial" w:eastAsia="Times New Roman" w:hAnsi="Arial" w:cs="Arial"/>
          <w:b/>
          <w:bCs/>
          <w:color w:val="373A3C"/>
          <w:sz w:val="27"/>
          <w:szCs w:val="27"/>
          <w:lang w:eastAsia="ru-RU"/>
        </w:rPr>
        <w:t> 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Считается, что животные не могли бы существовать, если бы клетки их тканей имели клеточные стенки. А как считаете вы? Приведите аргументы.</w:t>
      </w:r>
      <w:r w:rsidRPr="00A33DC3">
        <w:rPr>
          <w:rFonts w:ascii="Arial" w:eastAsia="Times New Roman" w:hAnsi="Arial" w:cs="Arial"/>
          <w:color w:val="000080"/>
          <w:sz w:val="27"/>
          <w:szCs w:val="27"/>
          <w:lang w:eastAsia="ru-RU"/>
        </w:rPr>
        <w:br/>
      </w:r>
      <w:r w:rsidRPr="00A33DC3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2. </w:t>
      </w:r>
      <w:r w:rsidRPr="00A33DC3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Как вы думаете, можно ли ткани органов животных использовать для трансплантации (пересадки) при лечении некоторых заболеваний человека? Обоснуйте свой ответ.</w:t>
      </w:r>
    </w:p>
    <w:p w:rsidR="00BF1F77" w:rsidRDefault="00A33DC3">
      <w:bookmarkStart w:id="0" w:name="_GoBack"/>
      <w:bookmarkEnd w:id="0"/>
    </w:p>
    <w:sectPr w:rsidR="00BF1F77" w:rsidSect="00A33DC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C3"/>
    <w:rsid w:val="0065089F"/>
    <w:rsid w:val="00A33DC3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0808">
              <w:marLeft w:val="225"/>
              <w:marRight w:val="225"/>
              <w:marTop w:val="225"/>
              <w:marBottom w:val="225"/>
              <w:divBdr>
                <w:top w:val="single" w:sz="12" w:space="6" w:color="4584B6"/>
                <w:left w:val="single" w:sz="12" w:space="6" w:color="4584B6"/>
                <w:bottom w:val="single" w:sz="12" w:space="6" w:color="4584B6"/>
                <w:right w:val="single" w:sz="12" w:space="6" w:color="4584B6"/>
              </w:divBdr>
            </w:div>
          </w:divsChild>
        </w:div>
      </w:divsChild>
    </w:div>
    <w:div w:id="1305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5" w:color="ED3F7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8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profil.adu.by/pluginfile.php/1274/mod_book/chapter/1414/%D0%A0%D0%B8%D1%81_0-18.jpg?time=158496355169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profil.adu.by/pluginfile.php/1274/mod_book/chapter/1413/%D0%A0%D0%B8%D1%81_0-17.jpg?time=1584963480245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profil.adu.by/pluginfile.php/1274/mod_book/chapter/1416/%D0%A0%D0%B8%D1%81_0-19.jpg?time=1584963665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2020-09-13T15:11:00Z</cp:lastPrinted>
  <dcterms:created xsi:type="dcterms:W3CDTF">2020-09-13T15:00:00Z</dcterms:created>
  <dcterms:modified xsi:type="dcterms:W3CDTF">2020-09-13T15:13:00Z</dcterms:modified>
</cp:coreProperties>
</file>